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4128324" w14:paraId="2CFB4506" wp14:textId="68EB325E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используем полученные ранее знания</w:t>
      </w:r>
    </w:p>
    <w:p xmlns:wp14="http://schemas.microsoft.com/office/word/2010/wordml" w:rsidP="4BBFFFF9" wp14:textId="5CEC6277" w14:paraId="3418AFCB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интегрального исчисления на практике</w:t>
      </w:r>
    </w:p>
    <w:p w:rsidR="4BBFFFF9" w:rsidP="4BBFFFF9" w:rsidRDefault="4BBFFFF9" w14:paraId="169DD46D" w14:textId="06D67D2B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1B4A3993" wp14:textId="77777777" w14:paraId="03783AD4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6a9e23883a67474a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1B4A3993" w14:paraId="2DACBF64" wp14:textId="2A691704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color w:val="000000" w:themeColor="accent6" w:themeTint="FF" w:themeShade="FF"/>
          <w:spacing w:val="0"/>
          <w:position w:val="0"/>
          <w:sz w:val="28"/>
          <w:szCs w:val="28"/>
          <w:shd w:val="clear" w:fill="auto"/>
        </w:rPr>
      </w:pPr>
      <w:r w:rsidRPr="1B4A3993" w:rsidR="1B4A3993">
        <w:rPr>
          <w:rFonts w:ascii="Times New Roman" w:hAnsi="Times New Roman" w:eastAsia="Times New Roman" w:cs="Times New Roman"/>
          <w:sz w:val="28"/>
          <w:szCs w:val="28"/>
        </w:rPr>
        <w:t xml:space="preserve">Мессенджер WhatsApp </w:t>
      </w:r>
      <w:r w:rsidRPr="1B4A3993" w:rsidR="1B4A3993">
        <w:rPr>
          <w:rFonts w:ascii="Times New Roman" w:hAnsi="Times New Roman" w:eastAsia="Times New Roman" w:cs="Times New Roman"/>
          <w:sz w:val="28"/>
          <w:szCs w:val="28"/>
          <w:u w:val="single"/>
        </w:rPr>
        <w:t>79180295458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p14:textId="77777777" w14:paraId="6C357A1B">
      <w:pPr>
        <w:spacing w:before="0" w:after="0" w:line="240" w:lineRule="auto"/>
        <w:ind w:left="0" w:right="0" w:firstLine="0"/>
        <w:jc w:val="left"/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1B4A3993" w14:paraId="67C5B484" wp14:textId="7B5C58C2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1B4A3993" w:rsidP="1B4A3993" w:rsidRDefault="1B4A3993" w14:paraId="379AE7BF" w14:textId="6A6464D8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49098E1B" w:rsidP="64128324" w:rsidRDefault="49098E1B" w14:paraId="3FC28154" w14:textId="6C052622">
      <w:pPr>
        <w:pStyle w:val="Normal"/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ПРАКТИЧЕСКОЕ </w:t>
      </w:r>
      <w:r w:rsidRPr="0752E67D" w:rsidR="0752E67D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70B4FA51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Применение интеграла к вычислению физических величин и площадей. (2 ЧАСА)</w:t>
      </w:r>
    </w:p>
    <w:p w:rsidR="4BBFFFF9" w:rsidP="4BBFFFF9" w:rsidRDefault="4BBFFFF9" w14:paraId="054EE66E" w14:textId="48D605B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0752E67D" w:rsidP="0752E67D" w:rsidRDefault="0752E67D" w14:paraId="462E7C5A" w14:textId="2DA8836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0752E67D" w:rsidP="0752E67D" w:rsidRDefault="0752E67D" w14:paraId="24C01E8F" w14:textId="4B97EA7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>Пример 1.</w:t>
      </w:r>
    </w:p>
    <w:p w:rsidR="0752E67D" w:rsidP="0752E67D" w:rsidRDefault="0752E67D" w14:paraId="4C236BDD" w14:textId="0B27DDB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 xml:space="preserve">Найти площадь фигуры, ограниченной линиями </w:t>
      </w:r>
      <w:r>
        <w:drawing>
          <wp:inline wp14:editId="2F350C9F" wp14:anchorId="14CBA151">
            <wp:extent cx="1752600" cy="209550"/>
            <wp:effectExtent l="0" t="0" r="0" b="0"/>
            <wp:docPr id="9443407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053118f9914c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6275FE0D" w14:textId="772C22A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0752E67D" w:rsidP="0752E67D" w:rsidRDefault="0752E67D" w14:paraId="6F835A3E" w14:textId="0F08336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Решение</w:t>
      </w:r>
    </w:p>
    <w:p w:rsidR="0752E67D" w:rsidP="0752E67D" w:rsidRDefault="0752E67D" w14:paraId="4F582C36" w14:textId="205C62F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0752E67D" w:rsidP="0752E67D" w:rsidRDefault="0752E67D" w14:paraId="2A70F382" w14:textId="6705EF6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>Вот искомая площадь:</w:t>
      </w:r>
    </w:p>
    <w:p w:rsidR="0752E67D" w:rsidP="0752E67D" w:rsidRDefault="0752E67D" w14:paraId="1BDFE495" w14:textId="63A312BB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36924C61" wp14:anchorId="33C1F801">
            <wp:extent cx="2105025" cy="1857375"/>
            <wp:effectExtent l="0" t="0" r="0" b="0"/>
            <wp:docPr id="6191538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53e045436546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03514BA7" w14:textId="64627E95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Площадь</w:t>
      </w:r>
    </w:p>
    <w:p w:rsidR="0752E67D" w:rsidP="0752E67D" w:rsidRDefault="0752E67D" w14:paraId="7EFA5F6F" w14:textId="4A53D6A9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</w:p>
    <w:p w:rsidR="0752E67D" w:rsidP="0752E67D" w:rsidRDefault="0752E67D" w14:paraId="4FDDD168" w14:textId="7DE37B8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>Вот формула:</w:t>
      </w:r>
    </w:p>
    <w:p w:rsidR="0752E67D" w:rsidP="0752E67D" w:rsidRDefault="0752E67D" w14:paraId="56955D9A" w14:textId="7C6A811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7AC41D93" wp14:anchorId="4752C8C3">
            <wp:extent cx="2543175" cy="581025"/>
            <wp:effectExtent l="0" t="0" r="0" b="0"/>
            <wp:docPr id="15904636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ccced08dd14b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11709555" w14:textId="6D6DD28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>Это общая формула. Конкретно к нашему случаю она применима так:</w:t>
      </w:r>
    </w:p>
    <w:p w:rsidR="0752E67D" w:rsidP="0752E67D" w:rsidRDefault="0752E67D" w14:paraId="287A86F5" w14:textId="037E102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0752E67D" w:rsidP="0752E67D" w:rsidRDefault="0752E67D" w14:paraId="48A079C8" w14:textId="0582260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 xml:space="preserve">Пределы интегрирования </w:t>
      </w:r>
      <w:r>
        <w:drawing>
          <wp:inline wp14:editId="4EDACCF7" wp14:anchorId="51DE9D21">
            <wp:extent cx="1514475" cy="209550"/>
            <wp:effectExtent l="0" t="0" r="0" b="0"/>
            <wp:docPr id="10915169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314df7485e48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0F5A97F0" w14:textId="1C1EC1F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752E67D" w:rsidP="0752E67D" w:rsidRDefault="0752E67D" w14:paraId="7258C8BB" w14:textId="71CA274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67042E69" wp14:anchorId="75A62BB5">
            <wp:extent cx="2257425" cy="285750"/>
            <wp:effectExtent l="0" t="0" r="0" b="0"/>
            <wp:docPr id="7726479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29f2910f914f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>=</w:t>
      </w:r>
      <w:r>
        <w:drawing>
          <wp:inline wp14:editId="72A1CD1D" wp14:anchorId="11663DE4">
            <wp:extent cx="66675" cy="285750"/>
            <wp:effectExtent l="0" t="0" r="0" b="0"/>
            <wp:docPr id="13332566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713f5bbc3f41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0752E67D" w:rsidRDefault="0752E67D" w14:paraId="2533A397" w14:textId="414296C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0752E67D" w:rsidP="0752E67D" w:rsidRDefault="0752E67D" w14:paraId="46468E6B" w14:textId="56B2297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>Мы вычислили площадь криволинейной фигуры</w:t>
      </w:r>
    </w:p>
    <w:p w:rsidR="0752E67D" w:rsidP="0752E67D" w:rsidRDefault="0752E67D" w14:paraId="583DB4F8" w14:textId="1A270AD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752E67D" w:rsidR="0752E67D">
        <w:rPr>
          <w:rFonts w:ascii="Times New Roman" w:hAnsi="Times New Roman" w:eastAsia="Times New Roman" w:cs="Times New Roman"/>
          <w:sz w:val="28"/>
          <w:szCs w:val="28"/>
        </w:rPr>
        <w:t xml:space="preserve">Ответ: </w:t>
      </w:r>
      <w:r>
        <w:drawing>
          <wp:inline wp14:editId="4B6D28C3" wp14:anchorId="7645B938">
            <wp:extent cx="66675" cy="285750"/>
            <wp:effectExtent l="0" t="0" r="0" b="0"/>
            <wp:docPr id="6065220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1a13a9bf7145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52E67D" w:rsidP="582D5B2F" w:rsidRDefault="0752E67D" w14:paraId="3FA6BE8F" w14:textId="5CC6851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82D5B2F" w:rsidP="582D5B2F" w:rsidRDefault="582D5B2F" w14:paraId="5C3BBA39" w14:textId="2DEF966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Пример 2.</w:t>
      </w:r>
    </w:p>
    <w:p w:rsidR="582D5B2F" w:rsidP="582D5B2F" w:rsidRDefault="582D5B2F" w14:paraId="13D45EA6" w14:textId="1AEC8CD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Найти площадь фигуры, ограниченной линиями</w:t>
      </w:r>
      <w:r>
        <w:drawing>
          <wp:inline wp14:editId="44750C42" wp14:anchorId="1CA518D3">
            <wp:extent cx="1714500" cy="209550"/>
            <wp:effectExtent l="0" t="0" r="0" b="0"/>
            <wp:docPr id="709616543" name="" title="Идет вставка изображения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88ba7f12c149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582D5B2F" w:rsidP="582D5B2F" w:rsidRDefault="582D5B2F" w14:paraId="679C4289" w14:textId="37837B3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82D5B2F" w:rsidP="582D5B2F" w:rsidRDefault="582D5B2F" w14:paraId="7CE0AE18" w14:textId="1859C294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Решение</w:t>
      </w:r>
    </w:p>
    <w:p w:rsidR="582D5B2F" w:rsidP="582D5B2F" w:rsidRDefault="582D5B2F" w14:paraId="35A6D94D" w14:textId="1C12D36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 xml:space="preserve">Посмотрим, что это за фигура. График </w:t>
      </w:r>
      <w:r>
        <w:drawing>
          <wp:inline wp14:editId="6B5D6149" wp14:anchorId="40525998">
            <wp:extent cx="676275" cy="209550"/>
            <wp:effectExtent l="0" t="0" r="0" b="0"/>
            <wp:docPr id="6026626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cd43a591dd42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в пределах от Π до 2Π расположен под осью Ox.</w:t>
      </w:r>
    </w:p>
    <w:p w:rsidR="582D5B2F" w:rsidP="582D5B2F" w:rsidRDefault="582D5B2F" w14:paraId="59A853DA" w14:textId="101AFD8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582D5B2F" w:rsidP="582D5B2F" w:rsidRDefault="582D5B2F" w14:paraId="3903D660" w14:textId="2AD751A2">
      <w:pPr>
        <w:pStyle w:val="Normal"/>
        <w:jc w:val="center"/>
      </w:pPr>
      <w:r>
        <w:drawing>
          <wp:inline wp14:editId="2FCDDCB3" wp14:anchorId="5F8EEDC4">
            <wp:extent cx="2247900" cy="1571625"/>
            <wp:effectExtent l="0" t="0" r="0" b="0"/>
            <wp:docPr id="655226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f127c5923c4e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2D5B2F" w:rsidP="582D5B2F" w:rsidRDefault="582D5B2F" w14:paraId="1DB6DC8D" w14:textId="20405758">
      <w:pPr>
        <w:pStyle w:val="Normal"/>
        <w:jc w:val="center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График </w:t>
      </w:r>
      <w:r>
        <w:drawing>
          <wp:inline wp14:editId="3107B5FD" wp14:anchorId="14529D9A">
            <wp:extent cx="676275" cy="209550"/>
            <wp:effectExtent l="0" t="0" r="0" b="0"/>
            <wp:docPr id="5460076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8e23ef690147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2D5B2F" w:rsidR="582D5B2F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пределах от Π до 2Π</w:t>
      </w:r>
    </w:p>
    <w:p w:rsidR="582D5B2F" w:rsidP="582D5B2F" w:rsidRDefault="582D5B2F" w14:paraId="4BD70FCB" w14:textId="59AD6E90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</w:p>
    <w:p w:rsidR="582D5B2F" w:rsidP="582D5B2F" w:rsidRDefault="582D5B2F" w14:paraId="516A08C5" w14:textId="756D6F0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Ясно, что если возьмем определенный интеграл, то мы получим отрицательное число.</w:t>
      </w:r>
    </w:p>
    <w:p w:rsidR="582D5B2F" w:rsidP="582D5B2F" w:rsidRDefault="582D5B2F" w14:paraId="77F4DF1E" w14:textId="224F304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82D5B2F" w:rsidP="582D5B2F" w:rsidRDefault="582D5B2F" w14:paraId="34331D81" w14:textId="0071218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Вычисляем.</w:t>
      </w:r>
    </w:p>
    <w:p w:rsidR="582D5B2F" w:rsidP="582D5B2F" w:rsidRDefault="582D5B2F" w14:paraId="24E7A81D" w14:textId="2C646C7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82D5B2F" w:rsidP="582D5B2F" w:rsidRDefault="582D5B2F" w14:paraId="67698009" w14:textId="6555423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 xml:space="preserve">1. Сначала вычисляем определенный интеграл от π до 2π от подынтегральной функции </w:t>
      </w:r>
      <w:r>
        <w:drawing>
          <wp:inline wp14:editId="715F38C7" wp14:anchorId="7345C731">
            <wp:extent cx="714375" cy="209550"/>
            <wp:effectExtent l="0" t="0" r="0" b="0"/>
            <wp:docPr id="3919718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cafcdf864d48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2D5B2F" w:rsidP="582D5B2F" w:rsidRDefault="582D5B2F" w14:paraId="4A0A01B8" w14:textId="020A569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Надо найти первообразную.</w:t>
      </w:r>
    </w:p>
    <w:p w:rsidR="582D5B2F" w:rsidP="582D5B2F" w:rsidRDefault="582D5B2F" w14:paraId="561DB68F" w14:textId="5A08DB5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 xml:space="preserve">По таблице первообразных: </w:t>
      </w:r>
      <w:r>
        <w:drawing>
          <wp:inline wp14:editId="21ADE2D9" wp14:anchorId="2B904326">
            <wp:extent cx="1504950" cy="209550"/>
            <wp:effectExtent l="0" t="0" r="0" b="0"/>
            <wp:docPr id="13144781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6a2042b25845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582D5B2F" w:rsidP="582D5B2F" w:rsidRDefault="582D5B2F" w14:paraId="011F7E1C" w14:textId="5F28E792">
      <w:pPr>
        <w:pStyle w:val="Normal"/>
      </w:pPr>
    </w:p>
    <w:p w:rsidR="582D5B2F" w:rsidP="582D5B2F" w:rsidRDefault="582D5B2F" w14:paraId="71955EFD" w14:textId="5433227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3FD3CCB1" wp14:anchorId="45DC739E">
            <wp:extent cx="3552825" cy="276225"/>
            <wp:effectExtent l="0" t="0" r="0" b="0"/>
            <wp:docPr id="20956155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a7cf7ff1aa4e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=-1-1=-2.</w:t>
      </w:r>
    </w:p>
    <w:p w:rsidR="582D5B2F" w:rsidP="582D5B2F" w:rsidRDefault="582D5B2F" w14:paraId="4975C27F" w14:textId="24E1295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82D5B2F" w:rsidP="582D5B2F" w:rsidRDefault="582D5B2F" w14:paraId="0E4F45E6" w14:textId="3C9CC23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 xml:space="preserve">2. Для того чтобы найти площадь, надо взять модуль </w:t>
      </w:r>
      <w:r>
        <w:drawing>
          <wp:inline wp14:editId="690AE72B" wp14:anchorId="01E21C89">
            <wp:extent cx="647700" cy="209550"/>
            <wp:effectExtent l="0" t="0" r="0" b="0"/>
            <wp:docPr id="16608888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d6b1e9b3944b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=2.</w:t>
      </w:r>
    </w:p>
    <w:p w:rsidR="582D5B2F" w:rsidP="582D5B2F" w:rsidRDefault="582D5B2F" w14:paraId="7CCD22E0" w14:textId="5EFA862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582D5B2F" w:rsidP="582D5B2F" w:rsidRDefault="582D5B2F" w14:paraId="59653E8E" w14:textId="293248B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 xml:space="preserve">Ответ: </w:t>
      </w:r>
      <w:r w:rsidRPr="582D5B2F" w:rsidR="582D5B2F">
        <w:rPr>
          <w:rFonts w:ascii="Times New Roman" w:hAnsi="Times New Roman" w:eastAsia="Times New Roman" w:cs="Times New Roman"/>
          <w:sz w:val="28"/>
          <w:szCs w:val="28"/>
        </w:rPr>
        <w:t>2.</w:t>
      </w:r>
    </w:p>
    <w:p w:rsidR="582D5B2F" w:rsidP="582D5B2F" w:rsidRDefault="582D5B2F" w14:paraId="423D3619" w14:textId="0350751F">
      <w:pPr>
        <w:pStyle w:val="Normal"/>
        <w:jc w:val="center"/>
      </w:pPr>
    </w:p>
    <w:p w:rsidR="64128324" w:rsidP="0752E67D" w:rsidRDefault="64128324" w14:paraId="63BBA89F" w14:textId="3FF45B7A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</w:t>
      </w: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: </w:t>
      </w: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найти</w:t>
      </w:r>
      <w:r w:rsidRPr="0752E67D" w:rsidR="0752E67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площадь фигуры, ограниченной линиями</w:t>
      </w:r>
    </w:p>
    <w:p w:rsidR="64128324" w:rsidP="0752E67D" w:rsidRDefault="64128324" w14:paraId="448B6704" w14:textId="1ADBFA3F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7E9D0375" wp14:anchorId="1C54EBED">
            <wp:extent cx="1981200" cy="209550"/>
            <wp:effectExtent l="0" t="0" r="0" b="0"/>
            <wp:docPr id="10120683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5447142b3b4d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/>
      </w:pPr>
    </w:lvl>
  </w:abstract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5690A5A"/>
    <w:rsid w:val="0752E67D"/>
    <w:rsid w:val="1B4A3993"/>
    <w:rsid w:val="2D0C5691"/>
    <w:rsid w:val="4051F4E7"/>
    <w:rsid w:val="42D8A8DA"/>
    <w:rsid w:val="49098E1B"/>
    <w:rsid w:val="4BBFFFF9"/>
    <w:rsid w:val="582D5B2F"/>
    <w:rsid w:val="64128324"/>
    <w:rsid w:val="68A0A3CF"/>
    <w:rsid w:val="6AE86139"/>
    <w:rsid w:val="79CB3965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image" Target="/media/image20.png" Id="R20053118f9914cd6" /><Relationship Type="http://schemas.openxmlformats.org/officeDocument/2006/relationships/image" Target="/media/image21.png" Id="R2e53e0454365465d" /><Relationship Type="http://schemas.openxmlformats.org/officeDocument/2006/relationships/image" Target="/media/image22.png" Id="R8fccced08dd14ba9" /><Relationship Type="http://schemas.openxmlformats.org/officeDocument/2006/relationships/image" Target="/media/image23.png" Id="R7e314df7485e484a" /><Relationship Type="http://schemas.openxmlformats.org/officeDocument/2006/relationships/image" Target="/media/image24.png" Id="R6929f2910f914f47" /><Relationship Type="http://schemas.openxmlformats.org/officeDocument/2006/relationships/image" Target="/media/image25.png" Id="Rac713f5bbc3f4191" /><Relationship Type="http://schemas.openxmlformats.org/officeDocument/2006/relationships/image" Target="/media/image26.png" Id="R141a13a9bf714543" /><Relationship Type="http://schemas.openxmlformats.org/officeDocument/2006/relationships/image" Target="/media/image27.png" Id="R5a5447142b3b4d1a" /><Relationship Type="http://schemas.openxmlformats.org/officeDocument/2006/relationships/image" Target="/media/image28.png" Id="Rd088ba7f12c149e5" /><Relationship Type="http://schemas.openxmlformats.org/officeDocument/2006/relationships/image" Target="/media/image29.png" Id="R57cd43a591dd4296" /><Relationship Type="http://schemas.openxmlformats.org/officeDocument/2006/relationships/image" Target="/media/image2a.png" Id="R37f127c5923c4eab" /><Relationship Type="http://schemas.openxmlformats.org/officeDocument/2006/relationships/image" Target="/media/image2b.png" Id="R8b8e23ef690147e5" /><Relationship Type="http://schemas.openxmlformats.org/officeDocument/2006/relationships/image" Target="/media/image2c.png" Id="R01cafcdf864d480e" /><Relationship Type="http://schemas.openxmlformats.org/officeDocument/2006/relationships/image" Target="/media/image2d.png" Id="Re46a2042b258457d" /><Relationship Type="http://schemas.openxmlformats.org/officeDocument/2006/relationships/image" Target="/media/image2e.png" Id="R1fa7cf7ff1aa4ed2" /><Relationship Type="http://schemas.openxmlformats.org/officeDocument/2006/relationships/image" Target="/media/image2f.png" Id="R2cd6b1e9b3944b56" /><Relationship Type="http://schemas.openxmlformats.org/officeDocument/2006/relationships/hyperlink" Target="https://vk.com/ddrmx" TargetMode="External" Id="R6a9e23883a67474a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